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349" w:rsidRDefault="00EB0F71" w:rsidP="006C6128">
      <w:pPr>
        <w:pStyle w:val="BodyA"/>
        <w:spacing w:after="240" w:line="288" w:lineRule="auto"/>
        <w:ind w:left="-851" w:right="-1186"/>
        <w:rPr>
          <w:sz w:val="28"/>
          <w:szCs w:val="28"/>
        </w:rPr>
      </w:pPr>
      <w:r>
        <w:rPr>
          <w:sz w:val="28"/>
          <w:szCs w:val="28"/>
        </w:rPr>
        <w:t>Y</w:t>
      </w:r>
      <w:r w:rsidR="00CC1349">
        <w:rPr>
          <w:sz w:val="28"/>
          <w:szCs w:val="28"/>
        </w:rPr>
        <w:t>our Excellencies,</w:t>
      </w:r>
    </w:p>
    <w:p w:rsidR="00200BFB" w:rsidRPr="008064C7" w:rsidRDefault="00EB0F71" w:rsidP="006C6128">
      <w:pPr>
        <w:pStyle w:val="BodyA"/>
        <w:spacing w:after="240" w:line="288" w:lineRule="auto"/>
        <w:ind w:left="-851" w:right="-1186"/>
        <w:rPr>
          <w:sz w:val="28"/>
          <w:szCs w:val="28"/>
        </w:rPr>
      </w:pPr>
      <w:r>
        <w:rPr>
          <w:sz w:val="28"/>
          <w:szCs w:val="28"/>
        </w:rPr>
        <w:t xml:space="preserve"> distinguished participants</w:t>
      </w:r>
      <w:r w:rsidR="00200BFB" w:rsidRPr="008064C7">
        <w:rPr>
          <w:sz w:val="28"/>
          <w:szCs w:val="28"/>
        </w:rPr>
        <w:t>,</w:t>
      </w:r>
    </w:p>
    <w:p w:rsidR="00200BFB" w:rsidRPr="004E220C" w:rsidRDefault="00200BFB" w:rsidP="006C6128">
      <w:pPr>
        <w:pStyle w:val="Heading2"/>
        <w:spacing w:after="120" w:afterAutospacing="0" w:line="288" w:lineRule="auto"/>
        <w:ind w:left="-851" w:right="-1186"/>
        <w:jc w:val="both"/>
        <w:rPr>
          <w:rFonts w:ascii="Calibri" w:hAnsi="Calibri"/>
          <w:b w:val="0"/>
          <w:bCs w:val="0"/>
          <w:sz w:val="28"/>
          <w:szCs w:val="28"/>
          <w:lang w:val="en-US"/>
        </w:rPr>
      </w:pPr>
      <w:r w:rsidRPr="008064C7">
        <w:rPr>
          <w:rFonts w:ascii="Calibri" w:hAnsi="Calibri"/>
          <w:b w:val="0"/>
          <w:sz w:val="28"/>
          <w:szCs w:val="28"/>
          <w:lang w:val="en-US"/>
        </w:rPr>
        <w:t xml:space="preserve">l would like to thank the Hellenic African Chamber of Commerce and Development, </w:t>
      </w:r>
      <w:r w:rsidR="008064C7" w:rsidRPr="008064C7">
        <w:rPr>
          <w:rFonts w:ascii="Calibri" w:hAnsi="Calibri"/>
          <w:b w:val="0"/>
          <w:sz w:val="28"/>
          <w:szCs w:val="28"/>
          <w:lang w:val="en-US"/>
        </w:rPr>
        <w:t xml:space="preserve">and the Embassy </w:t>
      </w:r>
      <w:r w:rsidR="00C1567D">
        <w:rPr>
          <w:rFonts w:ascii="Calibri" w:hAnsi="Calibri"/>
          <w:b w:val="0"/>
          <w:sz w:val="28"/>
          <w:szCs w:val="28"/>
          <w:lang w:val="en-US"/>
        </w:rPr>
        <w:t xml:space="preserve">of the Democratic Republic of Congo </w:t>
      </w:r>
      <w:r w:rsidRPr="008064C7">
        <w:rPr>
          <w:rFonts w:ascii="Calibri" w:hAnsi="Calibri"/>
          <w:b w:val="0"/>
          <w:sz w:val="28"/>
          <w:szCs w:val="28"/>
          <w:lang w:val="en-US"/>
        </w:rPr>
        <w:t xml:space="preserve">for organizing this </w:t>
      </w:r>
      <w:r w:rsidR="00CC1349">
        <w:rPr>
          <w:rFonts w:ascii="Calibri" w:hAnsi="Calibri"/>
          <w:b w:val="0"/>
          <w:sz w:val="28"/>
          <w:szCs w:val="28"/>
          <w:lang w:val="en-US"/>
        </w:rPr>
        <w:t>Webinar</w:t>
      </w:r>
      <w:r w:rsidR="004E220C">
        <w:rPr>
          <w:rFonts w:ascii="Calibri" w:hAnsi="Calibri"/>
          <w:b w:val="0"/>
          <w:bCs w:val="0"/>
          <w:sz w:val="28"/>
          <w:szCs w:val="28"/>
          <w:lang w:val="en-US"/>
        </w:rPr>
        <w:t xml:space="preserve"> and gi</w:t>
      </w:r>
      <w:r w:rsidR="00C1567D">
        <w:rPr>
          <w:rFonts w:ascii="Calibri" w:hAnsi="Calibri"/>
          <w:b w:val="0"/>
          <w:bCs w:val="0"/>
          <w:sz w:val="28"/>
          <w:szCs w:val="28"/>
          <w:lang w:val="en-US"/>
        </w:rPr>
        <w:t>ve the opportunity to participate in it.</w:t>
      </w:r>
    </w:p>
    <w:p w:rsidR="00667B74" w:rsidRPr="00CC1349" w:rsidRDefault="004B4CB7" w:rsidP="006C6128">
      <w:pPr>
        <w:spacing w:before="100" w:beforeAutospacing="1" w:after="100" w:afterAutospacing="1" w:line="288" w:lineRule="auto"/>
        <w:ind w:left="-851" w:right="-1186"/>
        <w:rPr>
          <w:rFonts w:ascii="Calibri" w:hAnsi="Calibri"/>
          <w:sz w:val="28"/>
          <w:szCs w:val="28"/>
          <w:lang w:val="en-US"/>
        </w:rPr>
      </w:pPr>
      <w:r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Almost a year has passed since the very successful organization of the </w:t>
      </w:r>
      <w:r w:rsidRPr="00CC1349">
        <w:rPr>
          <w:rFonts w:ascii="Calibri" w:eastAsia="Times New Roman" w:hAnsi="Calibri" w:cs="Times New Roman"/>
          <w:bCs/>
          <w:sz w:val="28"/>
          <w:szCs w:val="28"/>
          <w:lang w:val="en-US" w:eastAsia="el-GR"/>
        </w:rPr>
        <w:t>DRC–Greece Economic Forum in Athens</w:t>
      </w:r>
      <w:r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 in November 2024. Th</w:t>
      </w:r>
      <w:r w:rsidR="008064C7"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>is</w:t>
      </w:r>
      <w:r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 </w:t>
      </w:r>
      <w:r w:rsidR="008064C7"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Forum focused </w:t>
      </w:r>
      <w:r w:rsidR="00B85E62"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>o</w:t>
      </w:r>
      <w:r w:rsidR="008064C7"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>n</w:t>
      </w:r>
      <w:r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>:</w:t>
      </w:r>
      <w:r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br/>
      </w:r>
      <w:r w:rsidRPr="00CC1349">
        <w:rPr>
          <w:rFonts w:ascii="Calibri" w:eastAsia="Times New Roman" w:hAnsi="Calibri" w:cs="Times New Roman"/>
          <w:iCs/>
          <w:sz w:val="28"/>
          <w:szCs w:val="28"/>
          <w:lang w:val="en-US" w:eastAsia="el-GR"/>
        </w:rPr>
        <w:t>"</w:t>
      </w:r>
      <w:bookmarkStart w:id="0" w:name="_Hlk212725032"/>
      <w:r w:rsidRPr="00CC1349">
        <w:rPr>
          <w:rFonts w:ascii="Calibri" w:eastAsia="Times New Roman" w:hAnsi="Calibri" w:cs="Times New Roman"/>
          <w:iCs/>
          <w:sz w:val="28"/>
          <w:szCs w:val="28"/>
          <w:lang w:val="en-US" w:eastAsia="el-GR"/>
        </w:rPr>
        <w:t xml:space="preserve">Reviving Economic and Trade Cooperation between </w:t>
      </w:r>
      <w:r w:rsidR="008064C7" w:rsidRPr="00CC1349">
        <w:rPr>
          <w:rFonts w:ascii="Calibri" w:eastAsia="Times New Roman" w:hAnsi="Calibri" w:cs="Times New Roman"/>
          <w:iCs/>
          <w:sz w:val="28"/>
          <w:szCs w:val="28"/>
          <w:lang w:val="en-US" w:eastAsia="el-GR"/>
        </w:rPr>
        <w:t>our countries</w:t>
      </w:r>
      <w:r w:rsidRPr="00CC1349">
        <w:rPr>
          <w:rFonts w:ascii="Calibri" w:eastAsia="Times New Roman" w:hAnsi="Calibri" w:cs="Times New Roman"/>
          <w:iCs/>
          <w:sz w:val="28"/>
          <w:szCs w:val="28"/>
          <w:lang w:val="en-US" w:eastAsia="el-GR"/>
        </w:rPr>
        <w:t>, and Restoring Greek Investors’ Confidence in the Democratic Republic of the Congo</w:t>
      </w:r>
      <w:bookmarkEnd w:id="0"/>
      <w:r w:rsidRPr="00CC1349">
        <w:rPr>
          <w:rFonts w:ascii="Calibri" w:eastAsia="Times New Roman" w:hAnsi="Calibri" w:cs="Times New Roman"/>
          <w:i/>
          <w:iCs/>
          <w:sz w:val="28"/>
          <w:szCs w:val="28"/>
          <w:lang w:val="en-US" w:eastAsia="el-GR"/>
        </w:rPr>
        <w:t>"</w:t>
      </w:r>
      <w:r w:rsidR="008064C7" w:rsidRPr="00CC1349">
        <w:rPr>
          <w:rFonts w:ascii="Calibri" w:eastAsia="Times New Roman" w:hAnsi="Calibri" w:cs="Times New Roman"/>
          <w:i/>
          <w:iCs/>
          <w:sz w:val="28"/>
          <w:szCs w:val="28"/>
          <w:lang w:val="en-US" w:eastAsia="el-GR"/>
        </w:rPr>
        <w:t>.</w:t>
      </w:r>
      <w:r w:rsidRPr="00CC1349">
        <w:rPr>
          <w:rFonts w:ascii="Calibri" w:eastAsia="Times New Roman" w:hAnsi="Calibri" w:cs="Times New Roman"/>
          <w:i/>
          <w:iCs/>
          <w:sz w:val="28"/>
          <w:szCs w:val="28"/>
          <w:lang w:val="en-US" w:eastAsia="el-GR"/>
        </w:rPr>
        <w:t xml:space="preserve"> </w:t>
      </w:r>
      <w:r w:rsidR="00667B74" w:rsidRPr="00CC1349">
        <w:rPr>
          <w:rFonts w:ascii="Calibri" w:hAnsi="Calibri"/>
          <w:sz w:val="28"/>
          <w:szCs w:val="28"/>
          <w:lang w:val="en-US"/>
        </w:rPr>
        <w:t>The Congolese delegation included high-ranking officials and businessmen, and numerous productive G2G and B2B meetings were held.</w:t>
      </w:r>
    </w:p>
    <w:p w:rsidR="001F3322" w:rsidRPr="00CC1349" w:rsidRDefault="004B4CB7" w:rsidP="006C6128">
      <w:pPr>
        <w:spacing w:before="100" w:beforeAutospacing="1" w:after="100" w:afterAutospacing="1" w:line="288" w:lineRule="auto"/>
        <w:ind w:left="-851" w:right="-1186"/>
        <w:rPr>
          <w:rFonts w:ascii="Calibri" w:hAnsi="Calibri"/>
          <w:sz w:val="28"/>
          <w:szCs w:val="28"/>
          <w:lang w:val="en-US"/>
        </w:rPr>
      </w:pPr>
      <w:r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Since then, the </w:t>
      </w:r>
      <w:r w:rsidR="00B85E62"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>DRC</w:t>
      </w:r>
      <w:r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 has faced a challenging period, particularly in its eastern regions. </w:t>
      </w:r>
      <w:r w:rsidR="008D310E" w:rsidRPr="00CC1349">
        <w:rPr>
          <w:rFonts w:ascii="Calibri" w:hAnsi="Calibri"/>
          <w:sz w:val="28"/>
          <w:szCs w:val="28"/>
          <w:lang w:val="en-US"/>
        </w:rPr>
        <w:t>But the fact that we are together again today</w:t>
      </w:r>
      <w:r w:rsidR="00661F1B" w:rsidRPr="00CC1349">
        <w:rPr>
          <w:rFonts w:ascii="Calibri" w:hAnsi="Calibri"/>
          <w:sz w:val="28"/>
          <w:szCs w:val="28"/>
          <w:lang w:val="en-US"/>
        </w:rPr>
        <w:t>,</w:t>
      </w:r>
      <w:r w:rsidR="008D310E" w:rsidRPr="00CC1349">
        <w:rPr>
          <w:rFonts w:ascii="Calibri" w:hAnsi="Calibri"/>
          <w:sz w:val="28"/>
          <w:szCs w:val="28"/>
          <w:lang w:val="en-US"/>
        </w:rPr>
        <w:t xml:space="preserve"> </w:t>
      </w:r>
      <w:r w:rsidR="00661F1B" w:rsidRPr="00CC1349">
        <w:rPr>
          <w:rFonts w:ascii="Calibri" w:hAnsi="Calibri"/>
          <w:sz w:val="28"/>
          <w:szCs w:val="28"/>
          <w:lang w:val="en-US"/>
        </w:rPr>
        <w:t>demonstrates</w:t>
      </w:r>
      <w:r w:rsidR="008D310E" w:rsidRPr="00CC1349">
        <w:rPr>
          <w:rFonts w:ascii="Calibri" w:hAnsi="Calibri"/>
          <w:sz w:val="28"/>
          <w:szCs w:val="28"/>
          <w:lang w:val="en-US"/>
        </w:rPr>
        <w:t xml:space="preserve"> our </w:t>
      </w:r>
      <w:r w:rsidR="00C1567D" w:rsidRPr="00CC1349">
        <w:rPr>
          <w:rFonts w:ascii="Calibri" w:hAnsi="Calibri"/>
          <w:sz w:val="28"/>
          <w:szCs w:val="28"/>
          <w:lang w:val="en-US"/>
        </w:rPr>
        <w:t xml:space="preserve">common </w:t>
      </w:r>
      <w:r w:rsidR="008D310E" w:rsidRPr="00CC1349">
        <w:rPr>
          <w:rFonts w:ascii="Calibri" w:hAnsi="Calibri"/>
          <w:sz w:val="28"/>
          <w:szCs w:val="28"/>
          <w:lang w:val="en-US"/>
        </w:rPr>
        <w:t xml:space="preserve">determination to explore ways to strengthen our relations. </w:t>
      </w:r>
    </w:p>
    <w:p w:rsidR="00FD0E6F" w:rsidRPr="00CC1349" w:rsidRDefault="00667B74" w:rsidP="006C6128">
      <w:pPr>
        <w:spacing w:before="100" w:beforeAutospacing="1" w:after="100" w:afterAutospacing="1" w:line="288" w:lineRule="auto"/>
        <w:ind w:left="-851" w:right="-1186"/>
        <w:rPr>
          <w:rFonts w:ascii="Calibri" w:hAnsi="Calibri"/>
          <w:sz w:val="28"/>
          <w:szCs w:val="28"/>
          <w:lang w:val="en-US"/>
        </w:rPr>
      </w:pPr>
      <w:r w:rsidRPr="00CC1349">
        <w:rPr>
          <w:rFonts w:ascii="Calibri" w:hAnsi="Calibri"/>
          <w:sz w:val="28"/>
          <w:szCs w:val="28"/>
          <w:lang w:val="en-US"/>
        </w:rPr>
        <w:t xml:space="preserve">The presence of Greeks in </w:t>
      </w:r>
      <w:r w:rsidR="008D310E" w:rsidRPr="00CC1349">
        <w:rPr>
          <w:rFonts w:ascii="Calibri" w:hAnsi="Calibri"/>
          <w:sz w:val="28"/>
          <w:szCs w:val="28"/>
          <w:lang w:val="en-US"/>
        </w:rPr>
        <w:t>DRC</w:t>
      </w:r>
      <w:r w:rsidRPr="00CC1349">
        <w:rPr>
          <w:rFonts w:ascii="Calibri" w:hAnsi="Calibri"/>
          <w:sz w:val="28"/>
          <w:szCs w:val="28"/>
          <w:lang w:val="en-US"/>
        </w:rPr>
        <w:t xml:space="preserve"> dates back to the </w:t>
      </w:r>
      <w:r w:rsidRPr="00CC1349">
        <w:rPr>
          <w:rStyle w:val="Strong"/>
          <w:rFonts w:ascii="Calibri" w:hAnsi="Calibri"/>
          <w:b w:val="0"/>
          <w:sz w:val="28"/>
          <w:szCs w:val="28"/>
          <w:lang w:val="en-US"/>
        </w:rPr>
        <w:t>early 20th century</w:t>
      </w:r>
      <w:r w:rsidRPr="00CC1349">
        <w:rPr>
          <w:rFonts w:ascii="Calibri" w:hAnsi="Calibri"/>
          <w:sz w:val="28"/>
          <w:szCs w:val="28"/>
          <w:lang w:val="en-US"/>
        </w:rPr>
        <w:t xml:space="preserve">. Before the period of </w:t>
      </w:r>
      <w:proofErr w:type="spellStart"/>
      <w:r w:rsidRPr="00CC1349">
        <w:rPr>
          <w:rStyle w:val="Emphasis"/>
          <w:rFonts w:ascii="Calibri" w:hAnsi="Calibri"/>
          <w:i w:val="0"/>
          <w:sz w:val="28"/>
          <w:szCs w:val="28"/>
          <w:lang w:val="en-US"/>
        </w:rPr>
        <w:t>Zaïrianisation</w:t>
      </w:r>
      <w:proofErr w:type="spellEnd"/>
      <w:r w:rsidRPr="00CC1349">
        <w:rPr>
          <w:rFonts w:ascii="Calibri" w:hAnsi="Calibri"/>
          <w:sz w:val="28"/>
          <w:szCs w:val="28"/>
          <w:lang w:val="en-US"/>
        </w:rPr>
        <w:t xml:space="preserve">, the Greek community numbered around </w:t>
      </w:r>
      <w:r w:rsidRPr="00CC1349">
        <w:rPr>
          <w:rStyle w:val="Strong"/>
          <w:rFonts w:ascii="Calibri" w:hAnsi="Calibri"/>
          <w:b w:val="0"/>
          <w:sz w:val="28"/>
          <w:szCs w:val="28"/>
          <w:lang w:val="en-US"/>
        </w:rPr>
        <w:t>25,000 members</w:t>
      </w:r>
      <w:r w:rsidR="006C6128" w:rsidRPr="00CC1349">
        <w:rPr>
          <w:rStyle w:val="Strong"/>
          <w:rFonts w:ascii="Calibri" w:hAnsi="Calibri"/>
          <w:b w:val="0"/>
          <w:sz w:val="28"/>
          <w:szCs w:val="28"/>
          <w:lang w:val="en-US"/>
        </w:rPr>
        <w:t>,</w:t>
      </w:r>
      <w:r w:rsidR="006C6128"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 who </w:t>
      </w:r>
      <w:r w:rsidR="006C6128"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>contribut</w:t>
      </w:r>
      <w:r w:rsidR="006C6128"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>ed</w:t>
      </w:r>
      <w:r w:rsidR="006C6128"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 to the development of trade, agriculture, fisheries, manufacturing, food production, and many other sectors—even the music industry</w:t>
      </w:r>
      <w:r w:rsidRPr="00CC1349">
        <w:rPr>
          <w:rFonts w:ascii="Calibri" w:hAnsi="Calibri"/>
          <w:sz w:val="28"/>
          <w:szCs w:val="28"/>
          <w:lang w:val="en-US"/>
        </w:rPr>
        <w:t xml:space="preserve">. </w:t>
      </w:r>
      <w:r w:rsidR="00073409" w:rsidRPr="00CC1349">
        <w:rPr>
          <w:rFonts w:ascii="Calibri" w:hAnsi="Calibri"/>
          <w:sz w:val="28"/>
          <w:szCs w:val="28"/>
          <w:lang w:val="en-US"/>
        </w:rPr>
        <w:t xml:space="preserve">Over the </w:t>
      </w:r>
      <w:r w:rsidR="00FD0E6F" w:rsidRPr="00CC1349">
        <w:rPr>
          <w:rFonts w:ascii="Calibri" w:hAnsi="Calibri"/>
          <w:sz w:val="28"/>
          <w:szCs w:val="28"/>
          <w:lang w:val="en-US"/>
        </w:rPr>
        <w:t>decades</w:t>
      </w:r>
      <w:r w:rsidR="00073409" w:rsidRPr="00CC1349">
        <w:rPr>
          <w:rFonts w:ascii="Calibri" w:hAnsi="Calibri"/>
          <w:sz w:val="28"/>
          <w:szCs w:val="28"/>
          <w:lang w:val="en-US"/>
        </w:rPr>
        <w:t xml:space="preserve">, this community has </w:t>
      </w:r>
      <w:r w:rsidR="00073409" w:rsidRPr="00CC1349">
        <w:rPr>
          <w:rStyle w:val="Strong"/>
          <w:rFonts w:ascii="Calibri" w:hAnsi="Calibri"/>
          <w:b w:val="0"/>
          <w:sz w:val="28"/>
          <w:szCs w:val="28"/>
          <w:lang w:val="en-US"/>
        </w:rPr>
        <w:t>woven strong ties</w:t>
      </w:r>
      <w:r w:rsidR="00073409" w:rsidRPr="00CC1349">
        <w:rPr>
          <w:rFonts w:ascii="Calibri" w:hAnsi="Calibri"/>
          <w:sz w:val="28"/>
          <w:szCs w:val="28"/>
          <w:lang w:val="en-US"/>
        </w:rPr>
        <w:t xml:space="preserve"> with its host country. </w:t>
      </w:r>
      <w:bookmarkStart w:id="1" w:name="_Hlk212725436"/>
      <w:r w:rsidRPr="00CC1349">
        <w:rPr>
          <w:rFonts w:ascii="Calibri" w:hAnsi="Calibri"/>
          <w:sz w:val="28"/>
          <w:szCs w:val="28"/>
          <w:lang w:val="en-US"/>
        </w:rPr>
        <w:t xml:space="preserve">Despite the historical challenges, the </w:t>
      </w:r>
      <w:r w:rsidRPr="00CC1349">
        <w:rPr>
          <w:rStyle w:val="Strong"/>
          <w:rFonts w:ascii="Calibri" w:hAnsi="Calibri"/>
          <w:b w:val="0"/>
          <w:sz w:val="28"/>
          <w:szCs w:val="28"/>
          <w:lang w:val="en-US"/>
        </w:rPr>
        <w:t>Greek presence in the DRC</w:t>
      </w:r>
      <w:r w:rsidRPr="00CC1349">
        <w:rPr>
          <w:rFonts w:ascii="Calibri" w:hAnsi="Calibri"/>
          <w:sz w:val="28"/>
          <w:szCs w:val="28"/>
          <w:lang w:val="en-US"/>
        </w:rPr>
        <w:t xml:space="preserve"> has </w:t>
      </w:r>
      <w:r w:rsidR="00FD0E6F" w:rsidRPr="00CC1349">
        <w:rPr>
          <w:rFonts w:ascii="Calibri" w:hAnsi="Calibri"/>
          <w:sz w:val="28"/>
          <w:szCs w:val="28"/>
          <w:lang w:val="en-US"/>
        </w:rPr>
        <w:t>been</w:t>
      </w:r>
      <w:r w:rsidRPr="00CC1349">
        <w:rPr>
          <w:rFonts w:ascii="Calibri" w:hAnsi="Calibri"/>
          <w:sz w:val="28"/>
          <w:szCs w:val="28"/>
          <w:lang w:val="en-US"/>
        </w:rPr>
        <w:t xml:space="preserve"> continuous</w:t>
      </w:r>
      <w:bookmarkEnd w:id="1"/>
      <w:r w:rsidRPr="00CC1349">
        <w:rPr>
          <w:rFonts w:ascii="Calibri" w:hAnsi="Calibri"/>
          <w:sz w:val="28"/>
          <w:szCs w:val="28"/>
          <w:lang w:val="en-US"/>
        </w:rPr>
        <w:t xml:space="preserve">—just as our </w:t>
      </w:r>
      <w:r w:rsidRPr="00CC1349">
        <w:rPr>
          <w:rStyle w:val="Strong"/>
          <w:rFonts w:ascii="Calibri" w:hAnsi="Calibri"/>
          <w:b w:val="0"/>
          <w:sz w:val="28"/>
          <w:szCs w:val="28"/>
          <w:lang w:val="en-US"/>
        </w:rPr>
        <w:t>diplomatic presence</w:t>
      </w:r>
      <w:r w:rsidRPr="00CC1349">
        <w:rPr>
          <w:rFonts w:ascii="Calibri" w:hAnsi="Calibri"/>
          <w:sz w:val="28"/>
          <w:szCs w:val="28"/>
          <w:lang w:val="en-US"/>
        </w:rPr>
        <w:t xml:space="preserve"> has. Today, although smaller in size, </w:t>
      </w:r>
      <w:r w:rsidR="00FD0E6F" w:rsidRPr="00CC1349">
        <w:rPr>
          <w:rFonts w:ascii="Calibri" w:hAnsi="Calibri"/>
          <w:sz w:val="28"/>
          <w:szCs w:val="28"/>
          <w:lang w:val="en-US"/>
        </w:rPr>
        <w:t>it continues to embody the values of friendship, hard work, and mutual respect.</w:t>
      </w:r>
    </w:p>
    <w:p w:rsidR="00167736" w:rsidRPr="008064C7" w:rsidRDefault="00167736" w:rsidP="006C6128">
      <w:pPr>
        <w:spacing w:before="100" w:beforeAutospacing="1" w:after="100" w:afterAutospacing="1" w:line="288" w:lineRule="auto"/>
        <w:ind w:left="-851" w:right="-1186"/>
        <w:rPr>
          <w:rFonts w:ascii="Calibri" w:eastAsia="Times New Roman" w:hAnsi="Calibri" w:cs="Times New Roman"/>
          <w:sz w:val="28"/>
          <w:szCs w:val="28"/>
          <w:lang w:val="en-US" w:eastAsia="el-GR"/>
        </w:rPr>
      </w:pPr>
      <w:r w:rsidRPr="00167736">
        <w:rPr>
          <w:rFonts w:ascii="Calibri" w:eastAsia="Times New Roman" w:hAnsi="Calibri" w:cs="Times New Roman"/>
          <w:sz w:val="28"/>
          <w:szCs w:val="28"/>
          <w:lang w:val="en-US" w:eastAsia="el-GR"/>
        </w:rPr>
        <w:t>Events like today’s gathering, as well as last year’s forum, help us identify new opportunities for cooperation.</w:t>
      </w:r>
    </w:p>
    <w:p w:rsidR="001F3322" w:rsidRPr="00CC1349" w:rsidRDefault="001F3322" w:rsidP="006C6128">
      <w:pPr>
        <w:spacing w:before="100" w:beforeAutospacing="1" w:after="100" w:afterAutospacing="1" w:line="288" w:lineRule="auto"/>
        <w:ind w:left="-851" w:right="-1186"/>
        <w:rPr>
          <w:rFonts w:ascii="Calibri" w:hAnsi="Calibri"/>
          <w:sz w:val="28"/>
          <w:szCs w:val="28"/>
          <w:lang w:val="en-US"/>
        </w:rPr>
      </w:pPr>
      <w:r w:rsidRPr="00CC1349">
        <w:rPr>
          <w:rFonts w:ascii="Calibri" w:hAnsi="Calibri"/>
          <w:sz w:val="28"/>
          <w:szCs w:val="28"/>
          <w:lang w:val="en-US"/>
        </w:rPr>
        <w:t>The question for entrepreneurs and investors is how much risk there is</w:t>
      </w:r>
      <w:r w:rsidR="00661F1B" w:rsidRPr="00CC1349">
        <w:rPr>
          <w:rFonts w:ascii="Calibri" w:hAnsi="Calibri"/>
          <w:sz w:val="28"/>
          <w:szCs w:val="28"/>
          <w:lang w:val="en-US"/>
        </w:rPr>
        <w:t>,</w:t>
      </w:r>
      <w:r w:rsidRPr="00CC1349">
        <w:rPr>
          <w:rFonts w:ascii="Calibri" w:hAnsi="Calibri"/>
          <w:sz w:val="28"/>
          <w:szCs w:val="28"/>
          <w:lang w:val="en-US"/>
        </w:rPr>
        <w:t xml:space="preserve"> in doing business in the DRC, given the challenges the country continues to face.</w:t>
      </w:r>
    </w:p>
    <w:p w:rsidR="001F3322" w:rsidRPr="008064C7" w:rsidRDefault="001F3322" w:rsidP="006C6128">
      <w:pPr>
        <w:spacing w:before="100" w:beforeAutospacing="1" w:after="100" w:afterAutospacing="1" w:line="288" w:lineRule="auto"/>
        <w:ind w:left="-851" w:right="-1186"/>
        <w:rPr>
          <w:rFonts w:ascii="Calibri" w:eastAsia="Times New Roman" w:hAnsi="Calibri" w:cs="Times New Roman"/>
          <w:sz w:val="28"/>
          <w:szCs w:val="28"/>
          <w:lang w:val="en-US" w:eastAsia="el-GR"/>
        </w:rPr>
      </w:pPr>
      <w:r w:rsidRPr="008064C7">
        <w:rPr>
          <w:rFonts w:ascii="Calibri" w:eastAsia="Times New Roman" w:hAnsi="Calibri" w:cs="Times New Roman"/>
          <w:sz w:val="28"/>
          <w:szCs w:val="28"/>
          <w:lang w:val="en-US" w:eastAsia="el-GR"/>
        </w:rPr>
        <w:t>This question I think is most appropriate to be answered by the Congolese participants. But let me point out some facts:</w:t>
      </w:r>
    </w:p>
    <w:p w:rsidR="00BC436D" w:rsidRPr="008064C7" w:rsidRDefault="00BC436D" w:rsidP="006C6128">
      <w:pPr>
        <w:spacing w:before="100" w:beforeAutospacing="1" w:after="100" w:afterAutospacing="1" w:line="288" w:lineRule="auto"/>
        <w:ind w:left="-851" w:right="-1186"/>
        <w:rPr>
          <w:rFonts w:ascii="Calibri" w:hAnsi="Calibri"/>
          <w:sz w:val="28"/>
          <w:szCs w:val="28"/>
          <w:lang w:val="en-US"/>
        </w:rPr>
      </w:pPr>
      <w:r w:rsidRPr="008064C7">
        <w:rPr>
          <w:rFonts w:ascii="Calibri" w:hAnsi="Calibri"/>
          <w:sz w:val="28"/>
          <w:szCs w:val="28"/>
          <w:lang w:val="en-US"/>
        </w:rPr>
        <w:lastRenderedPageBreak/>
        <w:t xml:space="preserve">First of all, there is the </w:t>
      </w:r>
      <w:r w:rsidRPr="00CC1349">
        <w:rPr>
          <w:rFonts w:ascii="Calibri" w:hAnsi="Calibri"/>
          <w:sz w:val="28"/>
          <w:szCs w:val="28"/>
          <w:lang w:val="en-US"/>
        </w:rPr>
        <w:t>27th of June Agreement</w:t>
      </w:r>
      <w:r w:rsidRPr="008064C7">
        <w:rPr>
          <w:rFonts w:ascii="Calibri" w:hAnsi="Calibri"/>
          <w:sz w:val="28"/>
          <w:szCs w:val="28"/>
          <w:lang w:val="en-US"/>
        </w:rPr>
        <w:t xml:space="preserve"> between the DRC and Rwanda, which paves the way for peace. Beyond its immediate security dimension, it also represents an effort to establish a new framework for economic cooperation in the region. Greece welcomes this Agreement and looks forward to its full implementation.</w:t>
      </w:r>
    </w:p>
    <w:p w:rsidR="00A9315F" w:rsidRPr="00A9315F" w:rsidRDefault="00A9315F" w:rsidP="006C6128">
      <w:pPr>
        <w:spacing w:before="100" w:beforeAutospacing="1" w:after="100" w:afterAutospacing="1" w:line="288" w:lineRule="auto"/>
        <w:ind w:left="-851" w:right="-1186"/>
        <w:rPr>
          <w:rFonts w:ascii="Calibri" w:eastAsia="Times New Roman" w:hAnsi="Calibri" w:cs="Times New Roman"/>
          <w:sz w:val="28"/>
          <w:szCs w:val="28"/>
          <w:lang w:val="en-US" w:eastAsia="el-GR"/>
        </w:rPr>
      </w:pPr>
      <w:r w:rsidRPr="00A9315F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Moreover, the DRC is a vast country full of tremendous potential, and not all regions are affected in the same way as </w:t>
      </w:r>
      <w:r w:rsidR="00FB53EC">
        <w:rPr>
          <w:rFonts w:ascii="Calibri" w:eastAsia="Times New Roman" w:hAnsi="Calibri" w:cs="Times New Roman"/>
          <w:sz w:val="28"/>
          <w:szCs w:val="28"/>
          <w:lang w:val="en-US" w:eastAsia="el-GR"/>
        </w:rPr>
        <w:t>its</w:t>
      </w:r>
      <w:r w:rsidRPr="00A9315F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 eastern part. When we speak of this potential, a few key facts stand out:</w:t>
      </w:r>
    </w:p>
    <w:p w:rsidR="00A9315F" w:rsidRPr="00A9315F" w:rsidRDefault="00661F1B" w:rsidP="006C6128">
      <w:pPr>
        <w:numPr>
          <w:ilvl w:val="0"/>
          <w:numId w:val="3"/>
        </w:numPr>
        <w:spacing w:before="100" w:beforeAutospacing="1" w:after="100" w:afterAutospacing="1" w:line="288" w:lineRule="auto"/>
        <w:ind w:left="-851" w:right="-1186"/>
        <w:rPr>
          <w:rFonts w:ascii="Calibri" w:eastAsia="Times New Roman" w:hAnsi="Calibri" w:cs="Times New Roman"/>
          <w:sz w:val="28"/>
          <w:szCs w:val="28"/>
          <w:lang w:val="en-US" w:eastAsia="el-GR"/>
        </w:rPr>
      </w:pPr>
      <w:r>
        <w:rPr>
          <w:rFonts w:ascii="Calibri" w:eastAsia="Times New Roman" w:hAnsi="Calibri" w:cs="Times New Roman"/>
          <w:sz w:val="28"/>
          <w:szCs w:val="28"/>
          <w:lang w:val="en-US" w:eastAsia="el-GR"/>
        </w:rPr>
        <w:t>DRC</w:t>
      </w:r>
      <w:r w:rsidR="00A9315F" w:rsidRPr="00A9315F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 is the largest country in sub-Saharan Africa, </w:t>
      </w:r>
      <w:r w:rsidR="00FB53EC">
        <w:rPr>
          <w:rFonts w:ascii="Calibri" w:eastAsia="Times New Roman" w:hAnsi="Calibri" w:cs="Times New Roman"/>
          <w:sz w:val="28"/>
          <w:szCs w:val="28"/>
          <w:lang w:val="en-US" w:eastAsia="el-GR"/>
        </w:rPr>
        <w:t>with a population</w:t>
      </w:r>
      <w:r w:rsidR="00A9315F" w:rsidRPr="00A9315F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 </w:t>
      </w:r>
      <w:r w:rsidR="00FB53EC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of </w:t>
      </w:r>
      <w:r w:rsidR="00A9315F" w:rsidRPr="00A9315F">
        <w:rPr>
          <w:rFonts w:ascii="Calibri" w:eastAsia="Times New Roman" w:hAnsi="Calibri" w:cs="Times New Roman"/>
          <w:sz w:val="28"/>
          <w:szCs w:val="28"/>
          <w:lang w:val="en-US" w:eastAsia="el-GR"/>
        </w:rPr>
        <w:t>112 million people, the majority of whom are under the age of 20. Within just a decade, this population is expected to reach 160 million.</w:t>
      </w:r>
    </w:p>
    <w:p w:rsidR="00A9315F" w:rsidRPr="00A9315F" w:rsidRDefault="00A9315F" w:rsidP="006C6128">
      <w:pPr>
        <w:numPr>
          <w:ilvl w:val="0"/>
          <w:numId w:val="3"/>
        </w:numPr>
        <w:spacing w:before="100" w:beforeAutospacing="1" w:after="100" w:afterAutospacing="1" w:line="288" w:lineRule="auto"/>
        <w:ind w:left="-851" w:right="-1186"/>
        <w:rPr>
          <w:rFonts w:ascii="Calibri" w:eastAsia="Times New Roman" w:hAnsi="Calibri" w:cs="Times New Roman"/>
          <w:sz w:val="28"/>
          <w:szCs w:val="28"/>
          <w:lang w:val="en-US" w:eastAsia="el-GR"/>
        </w:rPr>
      </w:pPr>
      <w:r w:rsidRPr="00A9315F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The DRC </w:t>
      </w:r>
      <w:r w:rsidR="00FB53EC">
        <w:rPr>
          <w:rFonts w:ascii="Calibri" w:eastAsia="Times New Roman" w:hAnsi="Calibri" w:cs="Times New Roman"/>
          <w:sz w:val="28"/>
          <w:szCs w:val="28"/>
          <w:lang w:val="en-US" w:eastAsia="el-GR"/>
        </w:rPr>
        <w:t>has</w:t>
      </w:r>
      <w:r w:rsidRPr="00A9315F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 some of Africa’s richest water resources, </w:t>
      </w:r>
      <w:r w:rsidR="00FB53EC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and </w:t>
      </w:r>
      <w:r w:rsidRPr="00A9315F">
        <w:rPr>
          <w:rFonts w:ascii="Calibri" w:eastAsia="Times New Roman" w:hAnsi="Calibri" w:cs="Times New Roman"/>
          <w:sz w:val="28"/>
          <w:szCs w:val="28"/>
          <w:lang w:val="en-US" w:eastAsia="el-GR"/>
        </w:rPr>
        <w:t>enormous hydroelectric potential that could power industries and communities.</w:t>
      </w:r>
    </w:p>
    <w:p w:rsidR="00A9315F" w:rsidRPr="00A9315F" w:rsidRDefault="00A9315F" w:rsidP="006C6128">
      <w:pPr>
        <w:numPr>
          <w:ilvl w:val="0"/>
          <w:numId w:val="3"/>
        </w:numPr>
        <w:spacing w:before="100" w:beforeAutospacing="1" w:after="100" w:afterAutospacing="1" w:line="288" w:lineRule="auto"/>
        <w:ind w:left="-851" w:right="-1186"/>
        <w:rPr>
          <w:rFonts w:ascii="Calibri" w:eastAsia="Times New Roman" w:hAnsi="Calibri" w:cs="Times New Roman"/>
          <w:sz w:val="28"/>
          <w:szCs w:val="28"/>
          <w:lang w:val="en-US" w:eastAsia="el-GR"/>
        </w:rPr>
      </w:pPr>
      <w:r w:rsidRPr="00A9315F">
        <w:rPr>
          <w:rFonts w:ascii="Calibri" w:eastAsia="Times New Roman" w:hAnsi="Calibri" w:cs="Times New Roman"/>
          <w:sz w:val="28"/>
          <w:szCs w:val="28"/>
          <w:lang w:val="en-US" w:eastAsia="el-GR"/>
        </w:rPr>
        <w:t>It hosts the second-largest rainforest in the world, alongside extraordinary biodiversity</w:t>
      </w:r>
    </w:p>
    <w:p w:rsidR="00A9315F" w:rsidRPr="00A9315F" w:rsidRDefault="00A9315F" w:rsidP="006C6128">
      <w:pPr>
        <w:numPr>
          <w:ilvl w:val="0"/>
          <w:numId w:val="3"/>
        </w:numPr>
        <w:spacing w:before="100" w:beforeAutospacing="1" w:after="100" w:afterAutospacing="1" w:line="288" w:lineRule="auto"/>
        <w:ind w:left="-851" w:right="-1186"/>
        <w:rPr>
          <w:rFonts w:ascii="Calibri" w:eastAsia="Times New Roman" w:hAnsi="Calibri" w:cs="Times New Roman"/>
          <w:sz w:val="28"/>
          <w:szCs w:val="28"/>
          <w:lang w:val="en-US" w:eastAsia="el-GR"/>
        </w:rPr>
      </w:pPr>
      <w:r w:rsidRPr="00A9315F">
        <w:rPr>
          <w:rFonts w:ascii="Calibri" w:eastAsia="Times New Roman" w:hAnsi="Calibri" w:cs="Times New Roman"/>
          <w:sz w:val="28"/>
          <w:szCs w:val="28"/>
          <w:lang w:val="en-US" w:eastAsia="el-GR"/>
        </w:rPr>
        <w:t>Strategically located, with borders connecting</w:t>
      </w:r>
      <w:r w:rsid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 9</w:t>
      </w:r>
      <w:r w:rsidR="00FB53EC" w:rsidRPr="00661F1B">
        <w:rPr>
          <w:rFonts w:ascii="Calibri" w:eastAsia="Times New Roman" w:hAnsi="Calibri" w:cs="Times New Roman"/>
          <w:color w:val="FF0000"/>
          <w:sz w:val="28"/>
          <w:szCs w:val="28"/>
          <w:lang w:val="en-US" w:eastAsia="el-GR"/>
        </w:rPr>
        <w:t xml:space="preserve"> </w:t>
      </w:r>
      <w:r w:rsidRPr="00A9315F">
        <w:rPr>
          <w:rFonts w:ascii="Calibri" w:eastAsia="Times New Roman" w:hAnsi="Calibri" w:cs="Times New Roman"/>
          <w:sz w:val="28"/>
          <w:szCs w:val="28"/>
          <w:lang w:val="en-US" w:eastAsia="el-GR"/>
        </w:rPr>
        <w:t>African countries, and projects like the Lobito Corridor, the DRC serves as a gateway for regional trade, linking Central Africa to the Atlantic Ocean.</w:t>
      </w:r>
    </w:p>
    <w:p w:rsidR="00FF5A1D" w:rsidRDefault="00A9315F" w:rsidP="000F6F63">
      <w:pPr>
        <w:numPr>
          <w:ilvl w:val="0"/>
          <w:numId w:val="3"/>
        </w:numPr>
        <w:spacing w:before="100" w:beforeAutospacing="1" w:after="100" w:afterAutospacing="1" w:line="288" w:lineRule="auto"/>
        <w:ind w:left="-851" w:right="-1186"/>
        <w:rPr>
          <w:rFonts w:ascii="Calibri" w:eastAsia="Times New Roman" w:hAnsi="Calibri" w:cs="Times New Roman"/>
          <w:sz w:val="28"/>
          <w:szCs w:val="28"/>
          <w:lang w:val="en-US" w:eastAsia="el-GR"/>
        </w:rPr>
      </w:pPr>
      <w:r w:rsidRPr="00FF5A1D">
        <w:rPr>
          <w:rFonts w:ascii="Calibri" w:eastAsia="Times New Roman" w:hAnsi="Calibri" w:cs="Times New Roman"/>
          <w:sz w:val="28"/>
          <w:szCs w:val="28"/>
          <w:lang w:val="en-US" w:eastAsia="el-GR"/>
        </w:rPr>
        <w:t>Its vast arable land</w:t>
      </w:r>
      <w:r w:rsidR="00E82B0D" w:rsidRPr="00FF5A1D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, which is </w:t>
      </w:r>
      <w:r w:rsidRPr="00FF5A1D">
        <w:rPr>
          <w:rFonts w:ascii="Calibri" w:eastAsia="Times New Roman" w:hAnsi="Calibri" w:cs="Times New Roman"/>
          <w:sz w:val="28"/>
          <w:szCs w:val="28"/>
          <w:lang w:val="en-US" w:eastAsia="el-GR"/>
        </w:rPr>
        <w:t>even more than the E</w:t>
      </w:r>
      <w:r w:rsidR="0034070C" w:rsidRPr="00FF5A1D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uropean </w:t>
      </w:r>
      <w:r w:rsidRPr="00FF5A1D">
        <w:rPr>
          <w:rFonts w:ascii="Calibri" w:eastAsia="Times New Roman" w:hAnsi="Calibri" w:cs="Times New Roman"/>
          <w:sz w:val="28"/>
          <w:szCs w:val="28"/>
          <w:lang w:val="en-US" w:eastAsia="el-GR"/>
        </w:rPr>
        <w:t>U</w:t>
      </w:r>
      <w:r w:rsidR="0034070C" w:rsidRPr="00FF5A1D">
        <w:rPr>
          <w:rFonts w:ascii="Calibri" w:eastAsia="Times New Roman" w:hAnsi="Calibri" w:cs="Times New Roman"/>
          <w:sz w:val="28"/>
          <w:szCs w:val="28"/>
          <w:lang w:val="en-US" w:eastAsia="el-GR"/>
        </w:rPr>
        <w:t>nion</w:t>
      </w:r>
      <w:r w:rsidRPr="00FF5A1D">
        <w:rPr>
          <w:rFonts w:ascii="Calibri" w:eastAsia="Times New Roman" w:hAnsi="Calibri" w:cs="Times New Roman"/>
          <w:sz w:val="28"/>
          <w:szCs w:val="28"/>
          <w:lang w:val="en-US" w:eastAsia="el-GR"/>
        </w:rPr>
        <w:t>’s total</w:t>
      </w:r>
      <w:r w:rsidR="00E82B0D" w:rsidRPr="00FF5A1D">
        <w:rPr>
          <w:rFonts w:ascii="Calibri" w:eastAsia="Times New Roman" w:hAnsi="Calibri" w:cs="Times New Roman"/>
          <w:sz w:val="28"/>
          <w:szCs w:val="28"/>
          <w:lang w:val="en-US" w:eastAsia="el-GR"/>
        </w:rPr>
        <w:t>,</w:t>
      </w:r>
      <w:r w:rsidRPr="00FF5A1D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 represents </w:t>
      </w:r>
      <w:r w:rsidR="0034070C" w:rsidRPr="00FF5A1D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an </w:t>
      </w:r>
      <w:r w:rsidRPr="00FF5A1D">
        <w:rPr>
          <w:rFonts w:ascii="Calibri" w:eastAsia="Times New Roman" w:hAnsi="Calibri" w:cs="Times New Roman"/>
          <w:sz w:val="28"/>
          <w:szCs w:val="28"/>
          <w:lang w:val="en-US" w:eastAsia="el-GR"/>
        </w:rPr>
        <w:t>enormous agricultural potential</w:t>
      </w:r>
    </w:p>
    <w:p w:rsidR="00A9315F" w:rsidRPr="00CC1349" w:rsidRDefault="00A9315F" w:rsidP="00FF5A1D">
      <w:pPr>
        <w:spacing w:before="100" w:beforeAutospacing="1" w:after="100" w:afterAutospacing="1" w:line="288" w:lineRule="auto"/>
        <w:ind w:left="-851" w:right="-1186"/>
        <w:rPr>
          <w:rFonts w:ascii="Calibri" w:eastAsia="Times New Roman" w:hAnsi="Calibri" w:cs="Times New Roman"/>
          <w:sz w:val="28"/>
          <w:szCs w:val="28"/>
          <w:lang w:val="en-US" w:eastAsia="el-GR"/>
        </w:rPr>
      </w:pPr>
      <w:r w:rsidRPr="00FF5A1D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And, of course, the DRC is globally renowned for </w:t>
      </w:r>
      <w:r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>its vast mineral wealth</w:t>
      </w:r>
      <w:r w:rsidR="0034070C"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, </w:t>
      </w:r>
      <w:r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providing key raw materials for global industries, particularly the </w:t>
      </w:r>
      <w:r w:rsidRPr="00CC1349">
        <w:rPr>
          <w:rFonts w:ascii="Calibri" w:eastAsia="Times New Roman" w:hAnsi="Calibri" w:cs="Times New Roman"/>
          <w:bCs/>
          <w:sz w:val="28"/>
          <w:szCs w:val="28"/>
          <w:lang w:val="en-US" w:eastAsia="el-GR"/>
        </w:rPr>
        <w:t>green energy and technology sectors</w:t>
      </w:r>
      <w:r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>.</w:t>
      </w:r>
    </w:p>
    <w:p w:rsidR="00C1567D" w:rsidRDefault="00A9315F" w:rsidP="006C6128">
      <w:pPr>
        <w:spacing w:before="100" w:beforeAutospacing="1" w:after="100" w:afterAutospacing="1" w:line="288" w:lineRule="auto"/>
        <w:ind w:left="-851" w:right="-1186"/>
        <w:rPr>
          <w:rFonts w:ascii="Calibri" w:eastAsia="Times New Roman" w:hAnsi="Calibri" w:cs="Times New Roman"/>
          <w:sz w:val="28"/>
          <w:szCs w:val="28"/>
          <w:lang w:val="en-US" w:eastAsia="el-GR"/>
        </w:rPr>
      </w:pPr>
      <w:r w:rsidRPr="00A9315F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At the same time, the </w:t>
      </w:r>
      <w:r w:rsidRPr="00A9315F">
        <w:rPr>
          <w:rFonts w:ascii="Calibri" w:eastAsia="Times New Roman" w:hAnsi="Calibri" w:cs="Times New Roman"/>
          <w:bCs/>
          <w:sz w:val="28"/>
          <w:szCs w:val="28"/>
          <w:lang w:val="en-US" w:eastAsia="el-GR"/>
        </w:rPr>
        <w:t>DRC government is purs</w:t>
      </w:r>
      <w:r w:rsidR="00CC1349">
        <w:rPr>
          <w:rFonts w:ascii="Calibri" w:eastAsia="Times New Roman" w:hAnsi="Calibri" w:cs="Times New Roman"/>
          <w:bCs/>
          <w:sz w:val="28"/>
          <w:szCs w:val="28"/>
          <w:lang w:val="en-US" w:eastAsia="el-GR"/>
        </w:rPr>
        <w:t>u</w:t>
      </w:r>
      <w:r w:rsidRPr="00A9315F">
        <w:rPr>
          <w:rFonts w:ascii="Calibri" w:eastAsia="Times New Roman" w:hAnsi="Calibri" w:cs="Times New Roman"/>
          <w:bCs/>
          <w:sz w:val="28"/>
          <w:szCs w:val="28"/>
          <w:lang w:val="en-US" w:eastAsia="el-GR"/>
        </w:rPr>
        <w:t>ing policies to diversify its economy</w:t>
      </w:r>
      <w:r w:rsidRPr="00A9315F">
        <w:rPr>
          <w:rFonts w:ascii="Calibri" w:eastAsia="Times New Roman" w:hAnsi="Calibri" w:cs="Times New Roman"/>
          <w:sz w:val="28"/>
          <w:szCs w:val="28"/>
          <w:lang w:val="en-US" w:eastAsia="el-GR"/>
        </w:rPr>
        <w:t>, traditionally dominated by mining</w:t>
      </w:r>
      <w:r w:rsidR="00C1567D">
        <w:rPr>
          <w:rFonts w:ascii="Calibri" w:eastAsia="Times New Roman" w:hAnsi="Calibri" w:cs="Times New Roman"/>
          <w:sz w:val="28"/>
          <w:szCs w:val="28"/>
          <w:lang w:val="en-US" w:eastAsia="el-GR"/>
        </w:rPr>
        <w:t>.</w:t>
      </w:r>
    </w:p>
    <w:p w:rsidR="00A9315F" w:rsidRPr="00A9315F" w:rsidRDefault="00C1567D" w:rsidP="006C6128">
      <w:pPr>
        <w:spacing w:before="100" w:beforeAutospacing="1" w:after="100" w:afterAutospacing="1" w:line="288" w:lineRule="auto"/>
        <w:ind w:left="-851" w:right="-1186"/>
        <w:rPr>
          <w:rFonts w:ascii="Calibri" w:eastAsia="Times New Roman" w:hAnsi="Calibri" w:cs="Times New Roman"/>
          <w:sz w:val="28"/>
          <w:szCs w:val="28"/>
          <w:lang w:val="en-US" w:eastAsia="el-GR"/>
        </w:rPr>
      </w:pPr>
      <w:r>
        <w:rPr>
          <w:rFonts w:ascii="Calibri" w:eastAsia="Times New Roman" w:hAnsi="Calibri" w:cs="Times New Roman"/>
          <w:sz w:val="28"/>
          <w:szCs w:val="28"/>
          <w:lang w:val="en-US" w:eastAsia="el-GR"/>
        </w:rPr>
        <w:t>Wi</w:t>
      </w:r>
      <w:r w:rsidR="00A9315F" w:rsidRPr="00A9315F">
        <w:rPr>
          <w:rFonts w:ascii="Calibri" w:eastAsia="Times New Roman" w:hAnsi="Calibri" w:cs="Times New Roman"/>
          <w:sz w:val="28"/>
          <w:szCs w:val="28"/>
          <w:lang w:val="en-US" w:eastAsia="el-GR"/>
        </w:rPr>
        <w:t>thin this framework, we should explore areas of cooperation and investment opportunities. Indicatively, potential sectors include:</w:t>
      </w:r>
    </w:p>
    <w:p w:rsidR="00A9315F" w:rsidRDefault="0034070C" w:rsidP="006C6128">
      <w:pPr>
        <w:pStyle w:val="ListParagraph"/>
        <w:spacing w:before="100" w:beforeAutospacing="1" w:after="100" w:afterAutospacing="1" w:line="288" w:lineRule="auto"/>
        <w:ind w:left="-851" w:right="-1186"/>
        <w:rPr>
          <w:rFonts w:ascii="Calibri" w:eastAsia="Times New Roman" w:hAnsi="Calibri" w:cs="Times New Roman"/>
          <w:sz w:val="28"/>
          <w:szCs w:val="28"/>
          <w:lang w:val="en-US" w:eastAsia="el-GR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>-</w:t>
      </w:r>
      <w:r w:rsidR="00A9315F" w:rsidRPr="008064C7"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>Energy and Infrastructure</w:t>
      </w:r>
      <w:r w:rsidR="00A9315F" w:rsidRPr="008064C7">
        <w:rPr>
          <w:rFonts w:ascii="Calibri" w:eastAsia="Times New Roman" w:hAnsi="Calibri" w:cs="Times New Roman"/>
          <w:sz w:val="28"/>
          <w:szCs w:val="28"/>
          <w:lang w:val="en-US" w:eastAsia="el-GR"/>
        </w:rPr>
        <w:br/>
        <w:t xml:space="preserve">The DRC has immense potential in </w:t>
      </w:r>
      <w:r w:rsidR="00A9315F" w:rsidRPr="00CC1349">
        <w:rPr>
          <w:rFonts w:ascii="Calibri" w:eastAsia="Times New Roman" w:hAnsi="Calibri" w:cs="Times New Roman"/>
          <w:bCs/>
          <w:sz w:val="28"/>
          <w:szCs w:val="28"/>
          <w:lang w:val="en-US" w:eastAsia="el-GR"/>
        </w:rPr>
        <w:t>hydroelectric and solar energy</w:t>
      </w:r>
      <w:r w:rsidR="00A9315F" w:rsidRPr="008064C7">
        <w:rPr>
          <w:rFonts w:ascii="Calibri" w:eastAsia="Times New Roman" w:hAnsi="Calibri" w:cs="Times New Roman"/>
          <w:sz w:val="28"/>
          <w:szCs w:val="28"/>
          <w:lang w:val="en-US" w:eastAsia="el-GR"/>
        </w:rPr>
        <w:t>. Given Greece’s expertise in renewable energy and infrastructure, we could support the development of related projects.</w:t>
      </w:r>
    </w:p>
    <w:p w:rsidR="0034070C" w:rsidRDefault="0034070C" w:rsidP="006C6128">
      <w:pPr>
        <w:pStyle w:val="ListParagraph"/>
        <w:spacing w:before="100" w:beforeAutospacing="1" w:after="100" w:afterAutospacing="1" w:line="288" w:lineRule="auto"/>
        <w:ind w:left="-851" w:right="-1186"/>
        <w:rPr>
          <w:rFonts w:ascii="Calibri" w:eastAsia="Times New Roman" w:hAnsi="Calibri" w:cs="Times New Roman"/>
          <w:sz w:val="28"/>
          <w:szCs w:val="28"/>
          <w:lang w:val="en-US" w:eastAsia="el-GR"/>
        </w:rPr>
      </w:pPr>
    </w:p>
    <w:p w:rsidR="00FF5A1D" w:rsidRPr="008064C7" w:rsidRDefault="00FF5A1D" w:rsidP="006C6128">
      <w:pPr>
        <w:pStyle w:val="ListParagraph"/>
        <w:spacing w:before="100" w:beforeAutospacing="1" w:after="100" w:afterAutospacing="1" w:line="288" w:lineRule="auto"/>
        <w:ind w:left="-851" w:right="-1186"/>
        <w:rPr>
          <w:rFonts w:ascii="Calibri" w:eastAsia="Times New Roman" w:hAnsi="Calibri" w:cs="Times New Roman"/>
          <w:sz w:val="28"/>
          <w:szCs w:val="28"/>
          <w:lang w:val="en-US" w:eastAsia="el-GR"/>
        </w:rPr>
      </w:pPr>
    </w:p>
    <w:p w:rsidR="005524A9" w:rsidRPr="008064C7" w:rsidRDefault="0034070C" w:rsidP="006C6128">
      <w:pPr>
        <w:pStyle w:val="ListParagraph"/>
        <w:spacing w:before="100" w:beforeAutospacing="1" w:after="100" w:afterAutospacing="1" w:line="288" w:lineRule="auto"/>
        <w:ind w:left="-851" w:right="-1186"/>
        <w:rPr>
          <w:rFonts w:ascii="Calibri" w:eastAsia="Times New Roman" w:hAnsi="Calibri" w:cs="Times New Roman"/>
          <w:sz w:val="28"/>
          <w:szCs w:val="28"/>
          <w:lang w:val="en-US" w:eastAsia="el-GR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lastRenderedPageBreak/>
        <w:t>-</w:t>
      </w:r>
      <w:r w:rsidR="005524A9" w:rsidRPr="008064C7"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>Construction</w:t>
      </w:r>
    </w:p>
    <w:p w:rsidR="005524A9" w:rsidRPr="008064C7" w:rsidRDefault="005524A9" w:rsidP="006C6128">
      <w:pPr>
        <w:pStyle w:val="ListParagraph"/>
        <w:spacing w:before="100" w:beforeAutospacing="1" w:after="100" w:afterAutospacing="1" w:line="288" w:lineRule="auto"/>
        <w:ind w:left="-851" w:right="-1186"/>
        <w:rPr>
          <w:rFonts w:ascii="Calibri" w:eastAsia="Times New Roman" w:hAnsi="Calibri" w:cs="Times New Roman"/>
          <w:sz w:val="28"/>
          <w:szCs w:val="28"/>
          <w:lang w:val="en-US" w:eastAsia="el-GR"/>
        </w:rPr>
      </w:pPr>
      <w:r w:rsidRPr="008064C7">
        <w:rPr>
          <w:rFonts w:ascii="Calibri" w:hAnsi="Calibri"/>
          <w:sz w:val="28"/>
          <w:szCs w:val="28"/>
          <w:lang w:val="en-US"/>
        </w:rPr>
        <w:t>Greek companies have already implemented large scale projects in many African countries and possess considerable knowhow in the field of infrastructure</w:t>
      </w:r>
      <w:r w:rsidR="0034070C">
        <w:rPr>
          <w:rFonts w:ascii="Calibri" w:hAnsi="Calibri"/>
          <w:sz w:val="28"/>
          <w:szCs w:val="28"/>
          <w:lang w:val="en-US"/>
        </w:rPr>
        <w:t>.</w:t>
      </w:r>
    </w:p>
    <w:p w:rsidR="00A9315F" w:rsidRPr="00CC1349" w:rsidRDefault="0034070C" w:rsidP="006C6128">
      <w:pPr>
        <w:spacing w:before="100" w:beforeAutospacing="1" w:after="100" w:afterAutospacing="1" w:line="288" w:lineRule="auto"/>
        <w:ind w:left="-851" w:right="-1186"/>
        <w:rPr>
          <w:rFonts w:ascii="Calibri" w:eastAsia="Times New Roman" w:hAnsi="Calibri" w:cs="Times New Roman"/>
          <w:sz w:val="28"/>
          <w:szCs w:val="28"/>
          <w:lang w:val="en-US" w:eastAsia="el-GR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>-</w:t>
      </w:r>
      <w:r w:rsidR="00A9315F" w:rsidRPr="00A9315F"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>Agricultu</w:t>
      </w:r>
      <w:r w:rsidR="00CF6663" w:rsidRPr="008064C7"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 xml:space="preserve">re and forestry </w:t>
      </w:r>
      <w:r w:rsidR="00A9315F" w:rsidRPr="00A9315F">
        <w:rPr>
          <w:rFonts w:ascii="Calibri" w:eastAsia="Times New Roman" w:hAnsi="Calibri" w:cs="Times New Roman"/>
          <w:sz w:val="28"/>
          <w:szCs w:val="28"/>
          <w:lang w:val="en-US" w:eastAsia="el-GR"/>
        </w:rPr>
        <w:br/>
        <w:t xml:space="preserve">Greece can share technologies and expertise to improve agricultural practices, increase productivity, and develop </w:t>
      </w:r>
      <w:proofErr w:type="spellStart"/>
      <w:r w:rsidR="00A9315F" w:rsidRPr="00CC1349">
        <w:rPr>
          <w:rFonts w:ascii="Calibri" w:eastAsia="Times New Roman" w:hAnsi="Calibri" w:cs="Times New Roman"/>
          <w:bCs/>
          <w:sz w:val="28"/>
          <w:szCs w:val="28"/>
          <w:lang w:val="en-US" w:eastAsia="el-GR"/>
        </w:rPr>
        <w:t>agro</w:t>
      </w:r>
      <w:proofErr w:type="spellEnd"/>
      <w:r w:rsidR="00A9315F" w:rsidRPr="00CC1349">
        <w:rPr>
          <w:rFonts w:ascii="Calibri" w:eastAsia="Times New Roman" w:hAnsi="Calibri" w:cs="Times New Roman"/>
          <w:bCs/>
          <w:sz w:val="28"/>
          <w:szCs w:val="28"/>
          <w:lang w:val="en-US" w:eastAsia="el-GR"/>
        </w:rPr>
        <w:t>-food, fisheries, and livestock production chains</w:t>
      </w:r>
      <w:r w:rsidR="00A9315F" w:rsidRPr="00CC1349">
        <w:rPr>
          <w:rFonts w:ascii="Calibri" w:eastAsia="Times New Roman" w:hAnsi="Calibri" w:cs="Times New Roman"/>
          <w:sz w:val="28"/>
          <w:szCs w:val="28"/>
          <w:lang w:val="en-US" w:eastAsia="el-GR"/>
        </w:rPr>
        <w:t xml:space="preserve"> in the DRC.</w:t>
      </w:r>
    </w:p>
    <w:p w:rsidR="0034070C" w:rsidRDefault="0034070C" w:rsidP="006C6128">
      <w:pPr>
        <w:spacing w:after="0" w:line="288" w:lineRule="auto"/>
        <w:ind w:left="-851" w:right="-1185"/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>-</w:t>
      </w:r>
      <w:r w:rsidR="00A9315F" w:rsidRPr="00A9315F"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 xml:space="preserve"> Health</w:t>
      </w:r>
      <w:r w:rsidR="00CC1349"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>care</w:t>
      </w:r>
      <w:r w:rsidR="00A9315F" w:rsidRPr="00A9315F"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 xml:space="preserve"> and Pharmaceuticals</w:t>
      </w:r>
      <w:r w:rsidR="00A9315F" w:rsidRPr="00A9315F">
        <w:rPr>
          <w:rFonts w:ascii="Calibri" w:eastAsia="Times New Roman" w:hAnsi="Calibri" w:cs="Times New Roman"/>
          <w:sz w:val="28"/>
          <w:szCs w:val="28"/>
          <w:lang w:val="en-US" w:eastAsia="el-GR"/>
        </w:rPr>
        <w:br/>
      </w: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>-</w:t>
      </w:r>
      <w:r w:rsidR="00A9315F" w:rsidRPr="00A9315F"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 xml:space="preserve"> Culture and Tourism</w:t>
      </w:r>
      <w:r w:rsidR="00A9315F" w:rsidRPr="00A9315F">
        <w:rPr>
          <w:rFonts w:ascii="Calibri" w:eastAsia="Times New Roman" w:hAnsi="Calibri" w:cs="Times New Roman"/>
          <w:sz w:val="28"/>
          <w:szCs w:val="28"/>
          <w:lang w:val="en-US" w:eastAsia="el-GR"/>
        </w:rPr>
        <w:br/>
      </w:r>
      <w:r>
        <w:rPr>
          <w:rFonts w:ascii="Calibri" w:hAnsi="Calibri"/>
          <w:b/>
          <w:sz w:val="28"/>
          <w:szCs w:val="28"/>
          <w:lang w:val="en-US"/>
        </w:rPr>
        <w:t>-</w:t>
      </w:r>
      <w:r w:rsidR="00CF6663" w:rsidRPr="008064C7">
        <w:rPr>
          <w:rFonts w:ascii="Calibri" w:hAnsi="Calibri"/>
          <w:b/>
          <w:sz w:val="28"/>
          <w:szCs w:val="28"/>
          <w:lang w:val="en-US"/>
        </w:rPr>
        <w:t xml:space="preserve"> Digital connectivity - data infrastructure and e-governance</w:t>
      </w:r>
    </w:p>
    <w:p w:rsidR="0034070C" w:rsidRDefault="0034070C" w:rsidP="006C6128">
      <w:pPr>
        <w:spacing w:after="0" w:line="288" w:lineRule="auto"/>
        <w:ind w:left="-851" w:right="-1185"/>
        <w:rPr>
          <w:rFonts w:ascii="Calibri" w:hAnsi="Calibri"/>
          <w:sz w:val="28"/>
          <w:szCs w:val="28"/>
          <w:lang w:val="en-US"/>
        </w:rPr>
      </w:pPr>
      <w:r w:rsidRPr="0034070C">
        <w:rPr>
          <w:rFonts w:ascii="Calibri" w:hAnsi="Calibri"/>
          <w:b/>
          <w:sz w:val="28"/>
          <w:szCs w:val="28"/>
          <w:lang w:val="en-US"/>
        </w:rPr>
        <w:t>-</w:t>
      </w:r>
      <w:r w:rsidR="00A9315F" w:rsidRPr="00A9315F"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 xml:space="preserve"> Education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 xml:space="preserve"> and training</w:t>
      </w:r>
      <w:r w:rsidR="00A9315F" w:rsidRPr="00A9315F">
        <w:rPr>
          <w:rFonts w:ascii="Calibri" w:eastAsia="Times New Roman" w:hAnsi="Calibri" w:cs="Times New Roman"/>
          <w:b/>
          <w:sz w:val="28"/>
          <w:szCs w:val="28"/>
          <w:lang w:val="en-US" w:eastAsia="el-GR"/>
        </w:rPr>
        <w:br/>
      </w:r>
    </w:p>
    <w:p w:rsidR="00A9315F" w:rsidRPr="00A9315F" w:rsidRDefault="00CF6663" w:rsidP="006C6128">
      <w:pPr>
        <w:spacing w:before="100" w:beforeAutospacing="1" w:after="100" w:afterAutospacing="1" w:line="288" w:lineRule="auto"/>
        <w:ind w:left="-851" w:right="-1186"/>
        <w:rPr>
          <w:rFonts w:ascii="Calibri" w:hAnsi="Calibri"/>
          <w:sz w:val="28"/>
          <w:szCs w:val="28"/>
          <w:lang w:val="en-US"/>
        </w:rPr>
      </w:pPr>
      <w:r w:rsidRPr="008064C7">
        <w:rPr>
          <w:rFonts w:ascii="Calibri" w:hAnsi="Calibri"/>
          <w:sz w:val="28"/>
          <w:szCs w:val="28"/>
          <w:lang w:val="en-US"/>
        </w:rPr>
        <w:t xml:space="preserve">I </w:t>
      </w:r>
      <w:r w:rsidR="00C1567D">
        <w:rPr>
          <w:rFonts w:ascii="Calibri" w:hAnsi="Calibri"/>
          <w:sz w:val="28"/>
          <w:szCs w:val="28"/>
          <w:lang w:val="en-US"/>
        </w:rPr>
        <w:t>would also like</w:t>
      </w:r>
      <w:r w:rsidRPr="008064C7">
        <w:rPr>
          <w:rFonts w:ascii="Calibri" w:hAnsi="Calibri"/>
          <w:sz w:val="28"/>
          <w:szCs w:val="28"/>
          <w:lang w:val="en-US"/>
        </w:rPr>
        <w:t xml:space="preserve"> mention as well that t</w:t>
      </w:r>
      <w:r w:rsidR="00A9315F" w:rsidRPr="00A9315F">
        <w:rPr>
          <w:rFonts w:ascii="Calibri" w:hAnsi="Calibri"/>
          <w:sz w:val="28"/>
          <w:szCs w:val="28"/>
          <w:lang w:val="en-US"/>
        </w:rPr>
        <w:t xml:space="preserve">he </w:t>
      </w:r>
      <w:r w:rsidR="00A9315F" w:rsidRPr="00CC1349">
        <w:rPr>
          <w:rFonts w:ascii="Calibri" w:hAnsi="Calibri"/>
          <w:bCs/>
          <w:sz w:val="28"/>
          <w:szCs w:val="28"/>
          <w:lang w:val="en-US"/>
        </w:rPr>
        <w:t>European Union</w:t>
      </w:r>
      <w:r w:rsidR="00A9315F" w:rsidRPr="00CC1349">
        <w:rPr>
          <w:rFonts w:ascii="Calibri" w:hAnsi="Calibri"/>
          <w:sz w:val="28"/>
          <w:szCs w:val="28"/>
          <w:lang w:val="en-US"/>
        </w:rPr>
        <w:t xml:space="preserve"> has shown growing interest in Central and Southern Africa. Within this context, initiatives</w:t>
      </w:r>
      <w:r w:rsidR="00E775F7" w:rsidRPr="00CC1349">
        <w:rPr>
          <w:rFonts w:ascii="Calibri" w:hAnsi="Calibri"/>
          <w:sz w:val="28"/>
          <w:szCs w:val="28"/>
          <w:lang w:val="en-US"/>
        </w:rPr>
        <w:t>,</w:t>
      </w:r>
      <w:r w:rsidR="00A9315F" w:rsidRPr="00CC1349">
        <w:rPr>
          <w:rFonts w:ascii="Calibri" w:hAnsi="Calibri"/>
          <w:sz w:val="28"/>
          <w:szCs w:val="28"/>
          <w:lang w:val="en-US"/>
        </w:rPr>
        <w:t xml:space="preserve"> such as </w:t>
      </w:r>
      <w:r w:rsidR="00A9315F" w:rsidRPr="00CC1349">
        <w:rPr>
          <w:rFonts w:ascii="Calibri" w:hAnsi="Calibri"/>
          <w:bCs/>
          <w:sz w:val="28"/>
          <w:szCs w:val="28"/>
          <w:lang w:val="en-US"/>
        </w:rPr>
        <w:t>Global Gateway</w:t>
      </w:r>
      <w:r w:rsidR="00E775F7" w:rsidRPr="00CC1349">
        <w:rPr>
          <w:rFonts w:ascii="Calibri" w:hAnsi="Calibri"/>
          <w:bCs/>
          <w:sz w:val="28"/>
          <w:szCs w:val="28"/>
          <w:lang w:val="en-US"/>
        </w:rPr>
        <w:t>,</w:t>
      </w:r>
      <w:r w:rsidR="00A9315F" w:rsidRPr="00CC1349">
        <w:rPr>
          <w:rFonts w:ascii="Calibri" w:hAnsi="Calibri"/>
          <w:sz w:val="28"/>
          <w:szCs w:val="28"/>
          <w:lang w:val="en-US"/>
        </w:rPr>
        <w:t xml:space="preserve"> aim to promote </w:t>
      </w:r>
      <w:r w:rsidR="00A9315F" w:rsidRPr="00CC1349">
        <w:rPr>
          <w:rFonts w:ascii="Calibri" w:hAnsi="Calibri"/>
          <w:bCs/>
          <w:sz w:val="28"/>
          <w:szCs w:val="28"/>
          <w:lang w:val="en-US"/>
        </w:rPr>
        <w:t>sustainable infrastructure, digital connectivity, and clean energy projects</w:t>
      </w:r>
      <w:r w:rsidR="00A9315F" w:rsidRPr="00CC1349">
        <w:rPr>
          <w:rFonts w:ascii="Calibri" w:hAnsi="Calibri"/>
          <w:sz w:val="28"/>
          <w:szCs w:val="28"/>
          <w:lang w:val="en-US"/>
        </w:rPr>
        <w:t xml:space="preserve">, while ensuring mutual benefits for African partners. </w:t>
      </w:r>
      <w:r w:rsidR="006C6128" w:rsidRPr="00CC1349">
        <w:rPr>
          <w:rFonts w:ascii="Calibri" w:hAnsi="Calibri"/>
          <w:sz w:val="28"/>
          <w:szCs w:val="28"/>
          <w:lang w:val="en-US"/>
        </w:rPr>
        <w:t>In particular, t</w:t>
      </w:r>
      <w:r w:rsidR="00A9315F" w:rsidRPr="00CC1349">
        <w:rPr>
          <w:rFonts w:ascii="Calibri" w:hAnsi="Calibri"/>
          <w:sz w:val="28"/>
          <w:szCs w:val="28"/>
          <w:lang w:val="en-US"/>
        </w:rPr>
        <w:t xml:space="preserve">he </w:t>
      </w:r>
      <w:r w:rsidR="00A9315F" w:rsidRPr="00CC1349">
        <w:rPr>
          <w:rFonts w:ascii="Calibri" w:hAnsi="Calibri"/>
          <w:bCs/>
          <w:sz w:val="28"/>
          <w:szCs w:val="28"/>
          <w:lang w:val="en-US"/>
        </w:rPr>
        <w:t>Lobito Corridor</w:t>
      </w:r>
      <w:r w:rsidR="00A9315F" w:rsidRPr="00CC1349">
        <w:rPr>
          <w:rFonts w:ascii="Calibri" w:hAnsi="Calibri"/>
          <w:sz w:val="28"/>
          <w:szCs w:val="28"/>
          <w:lang w:val="en-US"/>
        </w:rPr>
        <w:t xml:space="preserve">, </w:t>
      </w:r>
      <w:r w:rsidR="00A9315F" w:rsidRPr="00A9315F">
        <w:rPr>
          <w:rFonts w:ascii="Calibri" w:hAnsi="Calibri"/>
          <w:sz w:val="28"/>
          <w:szCs w:val="28"/>
          <w:lang w:val="en-US"/>
        </w:rPr>
        <w:t xml:space="preserve">linking the </w:t>
      </w:r>
      <w:r w:rsidR="00E775F7">
        <w:rPr>
          <w:rFonts w:ascii="Calibri" w:hAnsi="Calibri"/>
          <w:sz w:val="28"/>
          <w:szCs w:val="28"/>
          <w:lang w:val="en-US"/>
        </w:rPr>
        <w:t>DRC</w:t>
      </w:r>
      <w:r w:rsidR="00A9315F" w:rsidRPr="00A9315F">
        <w:rPr>
          <w:rFonts w:ascii="Calibri" w:hAnsi="Calibri"/>
          <w:sz w:val="28"/>
          <w:szCs w:val="28"/>
          <w:lang w:val="en-US"/>
        </w:rPr>
        <w:t xml:space="preserve"> and Zambia with the Angolan coast, is a flagship Global Gateway project</w:t>
      </w:r>
      <w:r w:rsidR="009310F1" w:rsidRPr="009310F1">
        <w:rPr>
          <w:rFonts w:ascii="Calibri" w:hAnsi="Calibri"/>
          <w:sz w:val="28"/>
          <w:szCs w:val="28"/>
          <w:lang w:val="en-US"/>
        </w:rPr>
        <w:t>,</w:t>
      </w:r>
      <w:r w:rsidR="00A9315F" w:rsidRPr="00A9315F">
        <w:rPr>
          <w:rFonts w:ascii="Calibri" w:hAnsi="Calibri"/>
          <w:sz w:val="28"/>
          <w:szCs w:val="28"/>
          <w:lang w:val="en-US"/>
        </w:rPr>
        <w:t xml:space="preserve"> that see</w:t>
      </w:r>
      <w:bookmarkStart w:id="2" w:name="_GoBack"/>
      <w:bookmarkEnd w:id="2"/>
      <w:r w:rsidR="00A9315F" w:rsidRPr="00A9315F">
        <w:rPr>
          <w:rFonts w:ascii="Calibri" w:hAnsi="Calibri"/>
          <w:sz w:val="28"/>
          <w:szCs w:val="28"/>
          <w:lang w:val="en-US"/>
        </w:rPr>
        <w:t>ks to enhance regional integration and facilitate the export of critical minerals</w:t>
      </w:r>
      <w:r w:rsidR="009310F1" w:rsidRPr="009310F1">
        <w:rPr>
          <w:rFonts w:ascii="Calibri" w:hAnsi="Calibri"/>
          <w:sz w:val="28"/>
          <w:szCs w:val="28"/>
          <w:lang w:val="en-US"/>
        </w:rPr>
        <w:t>,</w:t>
      </w:r>
      <w:r w:rsidR="00A9315F" w:rsidRPr="00A9315F">
        <w:rPr>
          <w:rFonts w:ascii="Calibri" w:hAnsi="Calibri"/>
          <w:sz w:val="28"/>
          <w:szCs w:val="28"/>
          <w:lang w:val="en-US"/>
        </w:rPr>
        <w:t xml:space="preserve"> essential for the green transition. Greece stands ready to participate via </w:t>
      </w:r>
      <w:r w:rsidR="00FF5A1D">
        <w:rPr>
          <w:rFonts w:ascii="Calibri" w:hAnsi="Calibri"/>
          <w:sz w:val="28"/>
          <w:szCs w:val="28"/>
          <w:lang w:val="en-US"/>
        </w:rPr>
        <w:t>G</w:t>
      </w:r>
      <w:r w:rsidR="00A9315F" w:rsidRPr="00A9315F">
        <w:rPr>
          <w:rFonts w:ascii="Calibri" w:hAnsi="Calibri"/>
          <w:sz w:val="28"/>
          <w:szCs w:val="28"/>
          <w:lang w:val="en-US"/>
        </w:rPr>
        <w:t xml:space="preserve">lobal </w:t>
      </w:r>
      <w:r w:rsidR="00FF5A1D">
        <w:rPr>
          <w:rFonts w:ascii="Calibri" w:hAnsi="Calibri"/>
          <w:sz w:val="28"/>
          <w:szCs w:val="28"/>
          <w:lang w:val="en-US"/>
        </w:rPr>
        <w:t>G</w:t>
      </w:r>
      <w:r w:rsidR="00A9315F" w:rsidRPr="00A9315F">
        <w:rPr>
          <w:rFonts w:ascii="Calibri" w:hAnsi="Calibri"/>
          <w:sz w:val="28"/>
          <w:szCs w:val="28"/>
          <w:lang w:val="en-US"/>
        </w:rPr>
        <w:t>ateway projects, to the future development of DRC.</w:t>
      </w:r>
    </w:p>
    <w:p w:rsidR="00BA0C04" w:rsidRDefault="00FF5A1D" w:rsidP="006C6128">
      <w:pPr>
        <w:pStyle w:val="BodyA"/>
        <w:spacing w:after="120" w:line="288" w:lineRule="auto"/>
        <w:ind w:left="-851" w:right="-772"/>
        <w:rPr>
          <w:rFonts w:eastAsiaTheme="minorHAnsi" w:cstheme="minorBidi"/>
          <w:color w:val="auto"/>
          <w:sz w:val="28"/>
          <w:szCs w:val="28"/>
          <w:bdr w:val="none" w:sz="0" w:space="0" w:color="auto"/>
          <w:lang w:eastAsia="en-US"/>
        </w:rPr>
      </w:pPr>
      <w:r w:rsidRPr="00FF5A1D">
        <w:rPr>
          <w:rFonts w:eastAsiaTheme="minorHAnsi" w:cstheme="minorBidi"/>
          <w:color w:val="auto"/>
          <w:sz w:val="28"/>
          <w:szCs w:val="28"/>
          <w:bdr w:val="none" w:sz="0" w:space="0" w:color="auto"/>
          <w:lang w:eastAsia="en-US"/>
        </w:rPr>
        <w:t>To conclude, while there is still a long way ahead of us, our shared vision and determination give us every reason to look to the future with optimism</w:t>
      </w:r>
      <w:r w:rsidRPr="00FF5A1D">
        <w:rPr>
          <w:rFonts w:eastAsiaTheme="minorHAnsi" w:cstheme="minorBidi"/>
          <w:color w:val="auto"/>
          <w:sz w:val="28"/>
          <w:szCs w:val="28"/>
          <w:bdr w:val="none" w:sz="0" w:space="0" w:color="auto"/>
          <w:lang w:eastAsia="en-US"/>
        </w:rPr>
        <w:t xml:space="preserve">. </w:t>
      </w:r>
      <w:r w:rsidR="00BA0C04" w:rsidRPr="00BA0C04">
        <w:rPr>
          <w:rFonts w:eastAsiaTheme="minorHAnsi" w:cstheme="minorBidi"/>
          <w:color w:val="auto"/>
          <w:sz w:val="28"/>
          <w:szCs w:val="28"/>
          <w:bdr w:val="none" w:sz="0" w:space="0" w:color="auto"/>
          <w:lang w:eastAsia="en-US"/>
        </w:rPr>
        <w:t xml:space="preserve">I </w:t>
      </w:r>
      <w:r w:rsidR="00BA0C04">
        <w:rPr>
          <w:rFonts w:eastAsiaTheme="minorHAnsi" w:cstheme="minorBidi"/>
          <w:color w:val="auto"/>
          <w:sz w:val="28"/>
          <w:szCs w:val="28"/>
          <w:bdr w:val="none" w:sz="0" w:space="0" w:color="auto"/>
          <w:lang w:eastAsia="en-US"/>
        </w:rPr>
        <w:t>believe</w:t>
      </w:r>
      <w:r w:rsidR="00BA0C04" w:rsidRPr="00BA0C04">
        <w:rPr>
          <w:rFonts w:eastAsiaTheme="minorHAnsi" w:cstheme="minorBidi"/>
          <w:color w:val="auto"/>
          <w:sz w:val="28"/>
          <w:szCs w:val="28"/>
          <w:bdr w:val="none" w:sz="0" w:space="0" w:color="auto"/>
          <w:lang w:eastAsia="en-US"/>
        </w:rPr>
        <w:t xml:space="preserve"> that this conference will be both fruitful and productive in this regard.</w:t>
      </w:r>
    </w:p>
    <w:p w:rsidR="0059211B" w:rsidRPr="00BA0C04" w:rsidRDefault="00BA0C04" w:rsidP="006C6128">
      <w:pPr>
        <w:pStyle w:val="BodyA"/>
        <w:spacing w:after="120" w:line="288" w:lineRule="auto"/>
        <w:ind w:left="-851" w:right="-772"/>
        <w:rPr>
          <w:rFonts w:eastAsiaTheme="minorHAnsi" w:cstheme="minorBidi"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eastAsiaTheme="minorHAnsi" w:cstheme="minorBidi"/>
          <w:color w:val="auto"/>
          <w:sz w:val="28"/>
          <w:szCs w:val="28"/>
          <w:bdr w:val="none" w:sz="0" w:space="0" w:color="auto"/>
          <w:lang w:eastAsia="en-US"/>
        </w:rPr>
        <w:t>Thank you</w:t>
      </w:r>
      <w:r w:rsidR="00C1567D">
        <w:rPr>
          <w:rFonts w:eastAsiaTheme="minorHAnsi" w:cstheme="minorBidi"/>
          <w:color w:val="auto"/>
          <w:sz w:val="28"/>
          <w:szCs w:val="28"/>
          <w:bdr w:val="none" w:sz="0" w:space="0" w:color="auto"/>
          <w:lang w:eastAsia="en-US"/>
        </w:rPr>
        <w:t xml:space="preserve"> for your attention.</w:t>
      </w:r>
    </w:p>
    <w:sectPr w:rsidR="0059211B" w:rsidRPr="00BA0C04" w:rsidSect="001F1878">
      <w:pgSz w:w="11906" w:h="16838" w:code="9"/>
      <w:pgMar w:top="1440" w:right="1797" w:bottom="1440" w:left="1797" w:header="0" w:footer="0" w:gutter="0"/>
      <w:cols w:space="708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6527A"/>
    <w:multiLevelType w:val="multilevel"/>
    <w:tmpl w:val="B492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60AF7"/>
    <w:multiLevelType w:val="hybridMultilevel"/>
    <w:tmpl w:val="260ABC60"/>
    <w:lvl w:ilvl="0" w:tplc="FA3EC5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70B08"/>
    <w:multiLevelType w:val="multilevel"/>
    <w:tmpl w:val="DB9C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74571"/>
    <w:multiLevelType w:val="multilevel"/>
    <w:tmpl w:val="A93E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EF"/>
    <w:rsid w:val="000658E1"/>
    <w:rsid w:val="00073409"/>
    <w:rsid w:val="00126C22"/>
    <w:rsid w:val="00167736"/>
    <w:rsid w:val="001A1801"/>
    <w:rsid w:val="001F1878"/>
    <w:rsid w:val="001F3322"/>
    <w:rsid w:val="001F5E69"/>
    <w:rsid w:val="00200BFB"/>
    <w:rsid w:val="00266886"/>
    <w:rsid w:val="002E5A37"/>
    <w:rsid w:val="0034070C"/>
    <w:rsid w:val="004135DF"/>
    <w:rsid w:val="0042025B"/>
    <w:rsid w:val="004B4CB7"/>
    <w:rsid w:val="004E220C"/>
    <w:rsid w:val="005216BC"/>
    <w:rsid w:val="005524A9"/>
    <w:rsid w:val="00553F9D"/>
    <w:rsid w:val="0059211B"/>
    <w:rsid w:val="005B7624"/>
    <w:rsid w:val="005F4029"/>
    <w:rsid w:val="00661F1B"/>
    <w:rsid w:val="00667B74"/>
    <w:rsid w:val="006976D0"/>
    <w:rsid w:val="006C6128"/>
    <w:rsid w:val="00701F29"/>
    <w:rsid w:val="007020F8"/>
    <w:rsid w:val="007C5C59"/>
    <w:rsid w:val="008064C7"/>
    <w:rsid w:val="00822AFF"/>
    <w:rsid w:val="008733F6"/>
    <w:rsid w:val="008856ED"/>
    <w:rsid w:val="008D310E"/>
    <w:rsid w:val="009310F1"/>
    <w:rsid w:val="00990937"/>
    <w:rsid w:val="009D3E20"/>
    <w:rsid w:val="009F1274"/>
    <w:rsid w:val="00A851F2"/>
    <w:rsid w:val="00A9315F"/>
    <w:rsid w:val="00B85E62"/>
    <w:rsid w:val="00B91247"/>
    <w:rsid w:val="00B94910"/>
    <w:rsid w:val="00BA0C04"/>
    <w:rsid w:val="00BC06D2"/>
    <w:rsid w:val="00BC318B"/>
    <w:rsid w:val="00BC436D"/>
    <w:rsid w:val="00C1567D"/>
    <w:rsid w:val="00C402C5"/>
    <w:rsid w:val="00CC1349"/>
    <w:rsid w:val="00CC31A4"/>
    <w:rsid w:val="00CF6663"/>
    <w:rsid w:val="00D20CED"/>
    <w:rsid w:val="00D469EF"/>
    <w:rsid w:val="00DE3CDD"/>
    <w:rsid w:val="00E63DEE"/>
    <w:rsid w:val="00E775F7"/>
    <w:rsid w:val="00E82B0D"/>
    <w:rsid w:val="00EA4F36"/>
    <w:rsid w:val="00EB0F71"/>
    <w:rsid w:val="00FB53EC"/>
    <w:rsid w:val="00FD0E6F"/>
    <w:rsid w:val="00FE424B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BD54"/>
  <w15:chartTrackingRefBased/>
  <w15:docId w15:val="{B3E5B90B-E3CB-451A-B1B3-A8C302C1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00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5D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0F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216BC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E63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3DEE"/>
  </w:style>
  <w:style w:type="character" w:styleId="PageNumber">
    <w:name w:val="page number"/>
    <w:basedOn w:val="DefaultParagraphFont"/>
    <w:uiPriority w:val="99"/>
    <w:semiHidden/>
    <w:unhideWhenUsed/>
    <w:rsid w:val="00E63DEE"/>
  </w:style>
  <w:style w:type="character" w:styleId="Emphasis">
    <w:name w:val="Emphasis"/>
    <w:basedOn w:val="DefaultParagraphFont"/>
    <w:uiPriority w:val="20"/>
    <w:qFormat/>
    <w:rsid w:val="00667B7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00BF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BodyA">
    <w:name w:val="Body A"/>
    <w:rsid w:val="00200BF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  <w:jc w:val="both"/>
    </w:pPr>
    <w:rPr>
      <w:rFonts w:ascii="Calibri" w:eastAsia="Arial Unicode MS" w:hAnsi="Calibri" w:cs="Arial Unicode MS"/>
      <w:color w:val="000000"/>
      <w:u w:color="000000"/>
      <w:bdr w:val="nil"/>
      <w:lang w:val="en-US" w:eastAsia="el-GR"/>
    </w:rPr>
  </w:style>
  <w:style w:type="paragraph" w:styleId="ListParagraph">
    <w:name w:val="List Paragraph"/>
    <w:basedOn w:val="Normal"/>
    <w:uiPriority w:val="34"/>
    <w:qFormat/>
    <w:rsid w:val="00552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5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2025-10-30T13:22:00Z</cp:lastPrinted>
  <dcterms:created xsi:type="dcterms:W3CDTF">2025-10-30T16:29:00Z</dcterms:created>
  <dcterms:modified xsi:type="dcterms:W3CDTF">2025-10-30T16:29:00Z</dcterms:modified>
</cp:coreProperties>
</file>